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771B" w14:textId="2DFF351D" w:rsidR="00295DCE" w:rsidRPr="00295DCE" w:rsidRDefault="00295DCE" w:rsidP="00295DCE">
      <w:pPr>
        <w:spacing w:after="120"/>
        <w:ind w:left="2160" w:hanging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DCE">
        <w:rPr>
          <w:rFonts w:ascii="Times New Roman" w:hAnsi="Times New Roman" w:cs="Times New Roman"/>
          <w:b/>
          <w:bCs/>
          <w:sz w:val="28"/>
          <w:szCs w:val="28"/>
        </w:rPr>
        <w:t>MN State Organization’s Job Descriptions for Parliamentarian, Immediate Past State President and Past State Presidents</w:t>
      </w:r>
    </w:p>
    <w:p w14:paraId="65079336" w14:textId="77777777" w:rsidR="00295DCE" w:rsidRDefault="00295DCE" w:rsidP="00295DCE">
      <w:pPr>
        <w:pStyle w:val="ListParagraph"/>
        <w:spacing w:after="120"/>
        <w:ind w:left="2160"/>
        <w:contextualSpacing w:val="0"/>
        <w:rPr>
          <w:rFonts w:ascii="Times New Roman" w:hAnsi="Times New Roman" w:cs="Times New Roman"/>
          <w:i/>
          <w:sz w:val="24"/>
        </w:rPr>
      </w:pPr>
    </w:p>
    <w:p w14:paraId="4BA0ABFB" w14:textId="564D0D64" w:rsidR="00F1347F" w:rsidRDefault="00F1347F" w:rsidP="00F1347F">
      <w:pPr>
        <w:pStyle w:val="ListParagraph"/>
        <w:numPr>
          <w:ilvl w:val="0"/>
          <w:numId w:val="1"/>
        </w:numPr>
        <w:spacing w:after="120"/>
        <w:ind w:hanging="450"/>
        <w:contextualSpacing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Parliamentarian. In addition to the duties outlined in the </w:t>
      </w:r>
      <w:r>
        <w:rPr>
          <w:rFonts w:ascii="Times New Roman" w:hAnsi="Times New Roman" w:cs="Times New Roman"/>
          <w:i/>
          <w:color w:val="FF0000"/>
          <w:sz w:val="24"/>
        </w:rPr>
        <w:t xml:space="preserve">International </w:t>
      </w:r>
      <w:r>
        <w:rPr>
          <w:rFonts w:ascii="Times New Roman" w:hAnsi="Times New Roman" w:cs="Times New Roman"/>
          <w:i/>
          <w:sz w:val="24"/>
        </w:rPr>
        <w:t>CONSTITUTION</w:t>
      </w:r>
      <w:r w:rsidRPr="00044037">
        <w:rPr>
          <w:rFonts w:ascii="Times New Roman" w:hAnsi="Times New Roman" w:cs="Times New Roman"/>
          <w:i/>
          <w:strike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Article VI, and BYLAWS, the parliamentarian shall:</w:t>
      </w:r>
    </w:p>
    <w:p w14:paraId="6DF29CC4" w14:textId="1F99D79B" w:rsidR="00F1347F" w:rsidRPr="00560DC3" w:rsidRDefault="00F1347F" w:rsidP="00F1347F">
      <w:pPr>
        <w:pStyle w:val="ListParagraph"/>
        <w:numPr>
          <w:ilvl w:val="1"/>
          <w:numId w:val="1"/>
        </w:numPr>
        <w:spacing w:after="120"/>
        <w:ind w:left="2430"/>
        <w:contextualSpacing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Sit beside the state president during all business meetings and b</w:t>
      </w:r>
      <w:r w:rsidRPr="00560DC3">
        <w:rPr>
          <w:rFonts w:ascii="Times New Roman" w:hAnsi="Times New Roman" w:cs="Times New Roman"/>
          <w:i/>
          <w:sz w:val="24"/>
        </w:rPr>
        <w:t>e prepared to advise on matters of procedure</w:t>
      </w:r>
      <w:r w:rsidR="00295DCE">
        <w:rPr>
          <w:rFonts w:ascii="Times New Roman" w:hAnsi="Times New Roman" w:cs="Times New Roman"/>
          <w:i/>
          <w:strike/>
          <w:sz w:val="24"/>
        </w:rPr>
        <w:t>.</w:t>
      </w:r>
    </w:p>
    <w:p w14:paraId="0F74EA37" w14:textId="77777777" w:rsidR="00F1347F" w:rsidRDefault="00F1347F" w:rsidP="00F1347F">
      <w:pPr>
        <w:pStyle w:val="ListParagraph"/>
        <w:numPr>
          <w:ilvl w:val="1"/>
          <w:numId w:val="1"/>
        </w:numPr>
        <w:spacing w:after="120"/>
        <w:ind w:left="2430"/>
        <w:contextualSpacing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Edit the minutes of each meeting.</w:t>
      </w:r>
    </w:p>
    <w:p w14:paraId="1349FFBF" w14:textId="77777777" w:rsidR="00F1347F" w:rsidRPr="00295DCE" w:rsidRDefault="00F1347F" w:rsidP="00F1347F">
      <w:pPr>
        <w:pStyle w:val="ListParagraph"/>
        <w:numPr>
          <w:ilvl w:val="1"/>
          <w:numId w:val="1"/>
        </w:numPr>
        <w:spacing w:after="120"/>
        <w:ind w:left="2430"/>
        <w:contextualSpacing w:val="0"/>
        <w:rPr>
          <w:rFonts w:ascii="Times New Roman" w:hAnsi="Times New Roman" w:cs="Times New Roman"/>
          <w:i/>
          <w:sz w:val="24"/>
        </w:rPr>
      </w:pPr>
      <w:r w:rsidRPr="00295DCE">
        <w:rPr>
          <w:rFonts w:ascii="Times New Roman" w:hAnsi="Times New Roman" w:cs="Times New Roman"/>
          <w:i/>
          <w:sz w:val="24"/>
        </w:rPr>
        <w:t>Serve as an ex-officio member of the bylaws committee.</w:t>
      </w:r>
    </w:p>
    <w:p w14:paraId="18E50BF8" w14:textId="77777777" w:rsidR="00F1347F" w:rsidRPr="00295DCE" w:rsidRDefault="00F1347F" w:rsidP="00F1347F">
      <w:pPr>
        <w:pStyle w:val="ListParagraph"/>
        <w:numPr>
          <w:ilvl w:val="1"/>
          <w:numId w:val="1"/>
        </w:numPr>
        <w:spacing w:after="120"/>
        <w:ind w:left="2430"/>
        <w:contextualSpacing w:val="0"/>
        <w:rPr>
          <w:rFonts w:ascii="Times New Roman" w:hAnsi="Times New Roman" w:cs="Times New Roman"/>
          <w:i/>
          <w:sz w:val="24"/>
        </w:rPr>
      </w:pPr>
      <w:r w:rsidRPr="00295DCE">
        <w:rPr>
          <w:rFonts w:ascii="Times New Roman" w:hAnsi="Times New Roman" w:cs="Times New Roman"/>
          <w:i/>
          <w:sz w:val="24"/>
        </w:rPr>
        <w:t>At the end of her biennium, pass on the copy of ROBERT’S RULES OF ORDER, CURRENT EDITION.</w:t>
      </w:r>
    </w:p>
    <w:p w14:paraId="2608EACF" w14:textId="77777777" w:rsidR="00F1347F" w:rsidRPr="00295DCE" w:rsidRDefault="00F1347F" w:rsidP="00F1347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i/>
          <w:sz w:val="24"/>
        </w:rPr>
      </w:pPr>
      <w:r w:rsidRPr="00295DCE">
        <w:rPr>
          <w:rFonts w:ascii="Times New Roman" w:hAnsi="Times New Roman" w:cs="Times New Roman"/>
          <w:i/>
          <w:sz w:val="24"/>
        </w:rPr>
        <w:t>Immediate Past State President shall:</w:t>
      </w:r>
    </w:p>
    <w:p w14:paraId="3F24C624" w14:textId="77777777" w:rsidR="00F1347F" w:rsidRPr="00295DCE" w:rsidRDefault="00F1347F" w:rsidP="00F1347F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i/>
          <w:sz w:val="24"/>
        </w:rPr>
      </w:pPr>
      <w:r w:rsidRPr="00295DCE">
        <w:rPr>
          <w:rFonts w:ascii="Times New Roman" w:hAnsi="Times New Roman" w:cs="Times New Roman"/>
          <w:i/>
          <w:sz w:val="24"/>
        </w:rPr>
        <w:t>Sit on the executive board and executive committee as an advisor, consultant, and voting member.</w:t>
      </w:r>
    </w:p>
    <w:p w14:paraId="00D21CBD" w14:textId="77777777" w:rsidR="00F1347F" w:rsidRPr="00295DCE" w:rsidRDefault="00F1347F" w:rsidP="00F1347F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i/>
          <w:sz w:val="24"/>
        </w:rPr>
      </w:pPr>
      <w:r w:rsidRPr="00295DCE">
        <w:rPr>
          <w:rFonts w:ascii="Times New Roman" w:hAnsi="Times New Roman" w:cs="Times New Roman"/>
          <w:i/>
          <w:sz w:val="24"/>
        </w:rPr>
        <w:t>Send birthday greetings to past state presidents.</w:t>
      </w:r>
    </w:p>
    <w:p w14:paraId="17A520FB" w14:textId="77777777" w:rsidR="00F1347F" w:rsidRPr="00295DCE" w:rsidRDefault="00F1347F" w:rsidP="00F1347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i/>
          <w:sz w:val="24"/>
        </w:rPr>
      </w:pPr>
      <w:r w:rsidRPr="00295DCE">
        <w:rPr>
          <w:rFonts w:ascii="Times New Roman" w:hAnsi="Times New Roman" w:cs="Times New Roman"/>
          <w:i/>
          <w:sz w:val="24"/>
        </w:rPr>
        <w:t>Past State Presidents shall sit on the executive board as voting members, and as advisors and consultants to the membership.</w:t>
      </w:r>
    </w:p>
    <w:p w14:paraId="34EEF801" w14:textId="77777777" w:rsidR="00F1347F" w:rsidRDefault="00F1347F" w:rsidP="00F1347F"/>
    <w:p w14:paraId="0A5103A1" w14:textId="77777777" w:rsidR="00F1347F" w:rsidRDefault="00F1347F"/>
    <w:sectPr w:rsidR="00F13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35BA1"/>
    <w:multiLevelType w:val="hybridMultilevel"/>
    <w:tmpl w:val="AD6EE1A0"/>
    <w:lvl w:ilvl="0" w:tplc="5AF61B18">
      <w:start w:val="1"/>
      <w:numFmt w:val="decimal"/>
      <w:lvlText w:val="%1."/>
      <w:lvlJc w:val="left"/>
      <w:pPr>
        <w:ind w:left="216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B8844F20">
      <w:start w:val="1"/>
      <w:numFmt w:val="decimal"/>
      <w:lvlText w:val="%3)"/>
      <w:lvlJc w:val="left"/>
      <w:pPr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7F"/>
    <w:rsid w:val="00295DCE"/>
    <w:rsid w:val="00F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F789"/>
  <w15:chartTrackingRefBased/>
  <w15:docId w15:val="{C93E24F7-14D0-4A34-B6F8-7558CB56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Nyhus</dc:creator>
  <cp:keywords/>
  <dc:description/>
  <cp:lastModifiedBy>Sally Nyhus</cp:lastModifiedBy>
  <cp:revision>1</cp:revision>
  <dcterms:created xsi:type="dcterms:W3CDTF">2021-10-02T17:34:00Z</dcterms:created>
  <dcterms:modified xsi:type="dcterms:W3CDTF">2021-10-02T19:12:00Z</dcterms:modified>
</cp:coreProperties>
</file>